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1762" w:rsidRDefault="006110EE" w:rsidP="00515C22">
      <w:pPr>
        <w:ind w:firstLine="708"/>
        <w:jc w:val="center"/>
        <w:rPr>
          <w:b/>
        </w:rPr>
      </w:pPr>
      <w:r w:rsidRPr="006110EE">
        <w:rPr>
          <w:b/>
        </w:rPr>
        <w:t>Załącznik nr 1 do Regulaminu Rozgrywek w sezonie 2017/2018</w:t>
      </w:r>
    </w:p>
    <w:p w:rsidR="00515C22" w:rsidRDefault="00515C22" w:rsidP="00515C22">
      <w:pPr>
        <w:ind w:firstLine="708"/>
        <w:rPr>
          <w:b/>
        </w:rPr>
      </w:pPr>
    </w:p>
    <w:p w:rsidR="00515C22" w:rsidRDefault="00515C22" w:rsidP="00515C22">
      <w:pPr>
        <w:spacing w:line="276" w:lineRule="auto"/>
        <w:jc w:val="center"/>
        <w:rPr>
          <w:rFonts w:ascii="Calibri" w:hAnsi="Calibri" w:cs="Calibri"/>
          <w:b/>
        </w:rPr>
      </w:pPr>
      <w:r>
        <w:rPr>
          <w:rFonts w:ascii="Calibri" w:hAnsi="Calibri" w:cs="Calibri"/>
          <w:b/>
        </w:rPr>
        <w:t>System informatyczny ESOR</w:t>
      </w:r>
    </w:p>
    <w:p w:rsidR="00515C22" w:rsidRDefault="00515C22" w:rsidP="00515C22">
      <w:pPr>
        <w:numPr>
          <w:ilvl w:val="0"/>
          <w:numId w:val="10"/>
        </w:numPr>
        <w:spacing w:after="0" w:line="276" w:lineRule="auto"/>
        <w:rPr>
          <w:rFonts w:ascii="Calibri" w:hAnsi="Calibri" w:cs="Calibri"/>
        </w:rPr>
      </w:pPr>
      <w:r>
        <w:rPr>
          <w:rFonts w:ascii="Calibri" w:hAnsi="Calibri" w:cs="Calibri"/>
        </w:rPr>
        <w:t>W sezonie 2017/2018 rozgrywki Krakowskiego Okręgowego Związku Koszykówki będą prowadzone za pomocą informatycznego systemu do obsługi rozgrywek koszykówki – ESOR.</w:t>
      </w:r>
    </w:p>
    <w:p w:rsidR="00515C22" w:rsidRDefault="00515C22" w:rsidP="00515C22">
      <w:pPr>
        <w:spacing w:after="0" w:line="276" w:lineRule="auto"/>
        <w:ind w:left="720"/>
        <w:rPr>
          <w:rFonts w:ascii="Calibri" w:hAnsi="Calibri" w:cs="Calibri"/>
        </w:rPr>
      </w:pPr>
    </w:p>
    <w:p w:rsidR="00515C22" w:rsidRDefault="00515C22" w:rsidP="00515C22">
      <w:pPr>
        <w:pStyle w:val="Akapitzlist"/>
        <w:numPr>
          <w:ilvl w:val="0"/>
          <w:numId w:val="10"/>
        </w:numPr>
      </w:pPr>
      <w:r>
        <w:t>Wszystkie kluby uczestniczące w rozgrywkach muszą posiadać aktywne konto w systemie ESOR. Odpowiedzialność za prawidłową obsługę systemu spoczywa na osobie podanej w kontakcie głównym konta klubu. Do konta głównego mogą zostać dopisane dodatkowe konta przeznaczone do wprowadzenia statystyk pomeczowych (tzw. subkonta konta głównego). Użytkownikiem takich kont mogą być dodatkowe osoby związane z klubem po wcześniejszym ich przeszkoleniu.</w:t>
      </w:r>
    </w:p>
    <w:p w:rsidR="00515C22" w:rsidRDefault="00515C22" w:rsidP="00515C22">
      <w:pPr>
        <w:spacing w:after="0" w:line="276" w:lineRule="auto"/>
        <w:ind w:left="720"/>
        <w:rPr>
          <w:rFonts w:ascii="Calibri" w:hAnsi="Calibri" w:cs="Calibri"/>
        </w:rPr>
      </w:pPr>
    </w:p>
    <w:p w:rsidR="00515C22" w:rsidRDefault="00515C22" w:rsidP="00515C22">
      <w:pPr>
        <w:numPr>
          <w:ilvl w:val="0"/>
          <w:numId w:val="10"/>
        </w:numPr>
        <w:spacing w:after="0" w:line="276" w:lineRule="auto"/>
        <w:rPr>
          <w:rFonts w:ascii="Calibri" w:hAnsi="Calibri" w:cs="Calibri"/>
        </w:rPr>
      </w:pPr>
      <w:r>
        <w:rPr>
          <w:rFonts w:ascii="Calibri" w:hAnsi="Calibri" w:cs="Calibri"/>
        </w:rPr>
        <w:t>Rozgrywki prowadzone będą w oparciu o następujące moduły:</w:t>
      </w:r>
    </w:p>
    <w:p w:rsidR="00515C22" w:rsidRDefault="00515C22" w:rsidP="00515C22">
      <w:pPr>
        <w:numPr>
          <w:ilvl w:val="0"/>
          <w:numId w:val="11"/>
        </w:numPr>
        <w:spacing w:after="0" w:line="276" w:lineRule="auto"/>
        <w:rPr>
          <w:rFonts w:ascii="Calibri" w:hAnsi="Calibri" w:cs="Calibri"/>
        </w:rPr>
      </w:pPr>
      <w:r>
        <w:rPr>
          <w:rFonts w:ascii="Calibri" w:hAnsi="Calibri" w:cs="Calibri"/>
        </w:rPr>
        <w:t>Zgłaszanie drużyn do rozgrywek.</w:t>
      </w:r>
    </w:p>
    <w:p w:rsidR="00515C22" w:rsidRDefault="00515C22" w:rsidP="00515C22">
      <w:pPr>
        <w:numPr>
          <w:ilvl w:val="0"/>
          <w:numId w:val="11"/>
        </w:numPr>
        <w:spacing w:after="0" w:line="276" w:lineRule="auto"/>
        <w:rPr>
          <w:rFonts w:ascii="Calibri" w:hAnsi="Calibri" w:cs="Calibri"/>
        </w:rPr>
      </w:pPr>
      <w:r>
        <w:rPr>
          <w:rFonts w:ascii="Calibri" w:hAnsi="Calibri" w:cs="Calibri"/>
        </w:rPr>
        <w:t>Zgłaszanie zawodników do poszczególnych zespołów.</w:t>
      </w:r>
    </w:p>
    <w:p w:rsidR="00515C22" w:rsidRDefault="00515C22" w:rsidP="00515C22">
      <w:pPr>
        <w:numPr>
          <w:ilvl w:val="0"/>
          <w:numId w:val="11"/>
        </w:numPr>
        <w:spacing w:after="0" w:line="276" w:lineRule="auto"/>
        <w:rPr>
          <w:rFonts w:ascii="Calibri" w:hAnsi="Calibri" w:cs="Calibri"/>
        </w:rPr>
      </w:pPr>
      <w:r>
        <w:rPr>
          <w:rFonts w:ascii="Calibri" w:hAnsi="Calibri" w:cs="Calibri"/>
        </w:rPr>
        <w:t>Zgłaszanie trenerów do poszczególnych zespołów</w:t>
      </w:r>
    </w:p>
    <w:p w:rsidR="00515C22" w:rsidRDefault="00515C22" w:rsidP="00515C22">
      <w:pPr>
        <w:numPr>
          <w:ilvl w:val="0"/>
          <w:numId w:val="11"/>
        </w:numPr>
        <w:spacing w:after="0" w:line="276" w:lineRule="auto"/>
        <w:rPr>
          <w:rFonts w:ascii="Calibri" w:hAnsi="Calibri" w:cs="Calibri"/>
        </w:rPr>
      </w:pPr>
      <w:r>
        <w:rPr>
          <w:rFonts w:ascii="Calibri" w:hAnsi="Calibri" w:cs="Calibri"/>
        </w:rPr>
        <w:t>Zgłaszanie hal sportowych do poszczególnych zespołów.</w:t>
      </w:r>
    </w:p>
    <w:p w:rsidR="00515C22" w:rsidRDefault="00515C22" w:rsidP="00515C22">
      <w:pPr>
        <w:numPr>
          <w:ilvl w:val="0"/>
          <w:numId w:val="11"/>
        </w:numPr>
        <w:spacing w:after="0" w:line="276" w:lineRule="auto"/>
        <w:rPr>
          <w:rFonts w:ascii="Calibri" w:hAnsi="Calibri" w:cs="Calibri"/>
        </w:rPr>
      </w:pPr>
      <w:r>
        <w:rPr>
          <w:rFonts w:ascii="Calibri" w:hAnsi="Calibri" w:cs="Calibri"/>
        </w:rPr>
        <w:t>Obsługa terminarzy rozgrywek</w:t>
      </w:r>
    </w:p>
    <w:p w:rsidR="00515C22" w:rsidRDefault="00515C22" w:rsidP="00515C22">
      <w:pPr>
        <w:numPr>
          <w:ilvl w:val="0"/>
          <w:numId w:val="11"/>
        </w:numPr>
        <w:spacing w:after="0" w:line="276" w:lineRule="auto"/>
        <w:rPr>
          <w:rFonts w:ascii="Calibri" w:hAnsi="Calibri" w:cs="Calibri"/>
        </w:rPr>
      </w:pPr>
      <w:r>
        <w:rPr>
          <w:rFonts w:ascii="Calibri" w:hAnsi="Calibri" w:cs="Calibri"/>
        </w:rPr>
        <w:t>Zmiany terminów rozgrywanych spotkań.</w:t>
      </w:r>
    </w:p>
    <w:p w:rsidR="00515C22" w:rsidRDefault="00515C22" w:rsidP="00515C22">
      <w:pPr>
        <w:numPr>
          <w:ilvl w:val="0"/>
          <w:numId w:val="11"/>
        </w:numPr>
        <w:spacing w:after="0" w:line="276" w:lineRule="auto"/>
        <w:rPr>
          <w:rFonts w:ascii="Calibri" w:hAnsi="Calibri" w:cs="Calibri"/>
        </w:rPr>
      </w:pPr>
      <w:r>
        <w:rPr>
          <w:rFonts w:ascii="Calibri" w:hAnsi="Calibri" w:cs="Calibri"/>
        </w:rPr>
        <w:t>Obsady sędziowskie i komisarskie.</w:t>
      </w:r>
    </w:p>
    <w:p w:rsidR="00515C22" w:rsidRPr="00924D3F" w:rsidRDefault="00515C22" w:rsidP="00515C22">
      <w:pPr>
        <w:numPr>
          <w:ilvl w:val="0"/>
          <w:numId w:val="11"/>
        </w:numPr>
        <w:spacing w:after="0" w:line="276" w:lineRule="auto"/>
        <w:rPr>
          <w:rFonts w:ascii="Calibri" w:hAnsi="Calibri" w:cs="Calibri"/>
        </w:rPr>
      </w:pPr>
      <w:r w:rsidRPr="00924D3F">
        <w:rPr>
          <w:rFonts w:ascii="Calibri" w:hAnsi="Calibri" w:cs="Calibri"/>
        </w:rPr>
        <w:t>Ewidencje delegacji sędziowskich i komisarskich – ich wydruk bezpośrednio z systemu.</w:t>
      </w:r>
    </w:p>
    <w:p w:rsidR="00515C22" w:rsidRPr="00924D3F" w:rsidRDefault="00515C22" w:rsidP="00515C22">
      <w:pPr>
        <w:numPr>
          <w:ilvl w:val="0"/>
          <w:numId w:val="11"/>
        </w:numPr>
        <w:spacing w:after="0" w:line="276" w:lineRule="auto"/>
        <w:rPr>
          <w:rFonts w:ascii="Calibri" w:hAnsi="Calibri" w:cs="Calibri"/>
        </w:rPr>
      </w:pPr>
      <w:r w:rsidRPr="00924D3F">
        <w:rPr>
          <w:rFonts w:ascii="Calibri" w:hAnsi="Calibri" w:cs="Calibri"/>
        </w:rPr>
        <w:t>Wprowadzanie skanów/zdjęć protokołów zawodów.</w:t>
      </w:r>
    </w:p>
    <w:p w:rsidR="00515C22" w:rsidRDefault="00515C22" w:rsidP="00515C22">
      <w:pPr>
        <w:numPr>
          <w:ilvl w:val="0"/>
          <w:numId w:val="11"/>
        </w:numPr>
        <w:spacing w:after="0" w:line="276" w:lineRule="auto"/>
        <w:rPr>
          <w:rFonts w:ascii="Calibri" w:hAnsi="Calibri" w:cs="Calibri"/>
          <w:color w:val="333333"/>
        </w:rPr>
      </w:pPr>
      <w:r>
        <w:rPr>
          <w:rFonts w:ascii="Calibri" w:hAnsi="Calibri" w:cs="Calibri"/>
        </w:rPr>
        <w:t>Statystyki pomeczowe wprowadzane przez przedstawicieli klubów.</w:t>
      </w:r>
    </w:p>
    <w:p w:rsidR="00515C22" w:rsidRDefault="00515C22" w:rsidP="00515C22">
      <w:pPr>
        <w:numPr>
          <w:ilvl w:val="0"/>
          <w:numId w:val="11"/>
        </w:numPr>
        <w:spacing w:after="0" w:line="276" w:lineRule="auto"/>
        <w:rPr>
          <w:rFonts w:ascii="Calibri" w:hAnsi="Calibri" w:cs="Calibri"/>
        </w:rPr>
      </w:pPr>
      <w:r>
        <w:rPr>
          <w:rFonts w:ascii="Calibri" w:hAnsi="Calibri" w:cs="Calibri"/>
        </w:rPr>
        <w:t>Generowanie komunikatów w oparciu o prowadzone statystyki</w:t>
      </w:r>
    </w:p>
    <w:p w:rsidR="00515C22" w:rsidRDefault="00515C22" w:rsidP="00515C22">
      <w:pPr>
        <w:numPr>
          <w:ilvl w:val="0"/>
          <w:numId w:val="11"/>
        </w:numPr>
        <w:spacing w:after="0" w:line="276" w:lineRule="auto"/>
        <w:rPr>
          <w:rFonts w:ascii="Calibri" w:hAnsi="Calibri" w:cs="Calibri"/>
        </w:rPr>
      </w:pPr>
      <w:r>
        <w:rPr>
          <w:rFonts w:ascii="Calibri" w:hAnsi="Calibri" w:cs="Calibri"/>
        </w:rPr>
        <w:t>Opracowywanie raportów w oparciu o przetwarzane w systemie dane.</w:t>
      </w:r>
    </w:p>
    <w:p w:rsidR="00515C22" w:rsidRDefault="00515C22" w:rsidP="00515C22">
      <w:pPr>
        <w:numPr>
          <w:ilvl w:val="0"/>
          <w:numId w:val="11"/>
        </w:numPr>
        <w:spacing w:after="0" w:line="276" w:lineRule="auto"/>
        <w:rPr>
          <w:rFonts w:ascii="Calibri" w:hAnsi="Calibri" w:cs="Calibri"/>
        </w:rPr>
      </w:pPr>
      <w:r>
        <w:rPr>
          <w:rFonts w:ascii="Calibri" w:hAnsi="Calibri" w:cs="Calibri"/>
        </w:rPr>
        <w:t>Wymiana dokumentów pomiędzy klubami a związkiem</w:t>
      </w:r>
    </w:p>
    <w:p w:rsidR="00515C22" w:rsidRDefault="00515C22" w:rsidP="00515C22">
      <w:pPr>
        <w:numPr>
          <w:ilvl w:val="0"/>
          <w:numId w:val="10"/>
        </w:numPr>
        <w:spacing w:after="0" w:line="276" w:lineRule="auto"/>
        <w:rPr>
          <w:rFonts w:ascii="Calibri" w:hAnsi="Calibri" w:cs="Calibri"/>
        </w:rPr>
      </w:pPr>
      <w:r>
        <w:rPr>
          <w:rFonts w:ascii="Calibri" w:hAnsi="Calibri" w:cs="Calibri"/>
        </w:rPr>
        <w:t>System informatyczny ESOR działa w oparciu o indywidualne konta użytkowników (kluby, sędziowie, wydziały KOZKosz. Do najważniejszych obowiązków poszczególnych jego użytkowników należy:</w:t>
      </w:r>
    </w:p>
    <w:p w:rsidR="00515C22" w:rsidRDefault="00515C22" w:rsidP="00515C22">
      <w:pPr>
        <w:numPr>
          <w:ilvl w:val="0"/>
          <w:numId w:val="12"/>
        </w:numPr>
        <w:spacing w:after="0" w:line="276" w:lineRule="auto"/>
        <w:rPr>
          <w:rFonts w:ascii="Calibri" w:hAnsi="Calibri" w:cs="Calibri"/>
        </w:rPr>
      </w:pPr>
      <w:r>
        <w:rPr>
          <w:rFonts w:ascii="Calibri" w:hAnsi="Calibri" w:cs="Calibri"/>
        </w:rPr>
        <w:t>Kluby</w:t>
      </w:r>
    </w:p>
    <w:p w:rsidR="00515C22" w:rsidRDefault="00515C22" w:rsidP="00515C22">
      <w:pPr>
        <w:numPr>
          <w:ilvl w:val="0"/>
          <w:numId w:val="13"/>
        </w:numPr>
        <w:spacing w:after="0" w:line="276" w:lineRule="auto"/>
        <w:rPr>
          <w:rFonts w:ascii="Calibri" w:hAnsi="Calibri" w:cs="Calibri"/>
        </w:rPr>
      </w:pPr>
      <w:r>
        <w:rPr>
          <w:rFonts w:ascii="Calibri" w:hAnsi="Calibri" w:cs="Calibri"/>
        </w:rPr>
        <w:t>wprowadzanie drużyn, zawodników oraz trenerów do systemu,</w:t>
      </w:r>
    </w:p>
    <w:p w:rsidR="00515C22" w:rsidRPr="00924D3F" w:rsidRDefault="00515C22" w:rsidP="00515C22">
      <w:pPr>
        <w:numPr>
          <w:ilvl w:val="0"/>
          <w:numId w:val="13"/>
        </w:numPr>
        <w:spacing w:after="0" w:line="276" w:lineRule="auto"/>
        <w:rPr>
          <w:rFonts w:ascii="Calibri" w:hAnsi="Calibri" w:cs="Calibri"/>
        </w:rPr>
      </w:pPr>
      <w:r w:rsidRPr="00924D3F">
        <w:rPr>
          <w:rFonts w:ascii="Calibri" w:hAnsi="Calibri" w:cs="Calibri"/>
        </w:rPr>
        <w:t>wprowadzanie zdjęć zawodników/trenerów (kryteria zdjęcia: format jpg, aktualne wymiary 4,5x6,5 cm, 531x768 pikseli, rozdzielczość min 300 DPI, kolorowe, tło jasne, wzrok i twarz skierowane prosto w obiektyw aparatu, oba uszy powinny być widoczne) brak zdjęcia w systemie ESOR uniemożliwi wydanie licencji okresowej.</w:t>
      </w:r>
    </w:p>
    <w:p w:rsidR="00515C22" w:rsidRDefault="00515C22" w:rsidP="00515C22">
      <w:pPr>
        <w:numPr>
          <w:ilvl w:val="0"/>
          <w:numId w:val="13"/>
        </w:numPr>
        <w:spacing w:after="0" w:line="276" w:lineRule="auto"/>
        <w:rPr>
          <w:rFonts w:ascii="Calibri" w:hAnsi="Calibri" w:cs="Calibri"/>
          <w:color w:val="333333"/>
        </w:rPr>
      </w:pPr>
      <w:r>
        <w:rPr>
          <w:rFonts w:ascii="Calibri" w:hAnsi="Calibri" w:cs="Calibri"/>
        </w:rPr>
        <w:t>Wprowadzanie stałych miejsc oraz terminów rozgrywania spotkań oraz ich ewentualnych zmian,</w:t>
      </w:r>
    </w:p>
    <w:p w:rsidR="00515C22" w:rsidRPr="00924D3F" w:rsidRDefault="00515C22" w:rsidP="00515C22">
      <w:pPr>
        <w:numPr>
          <w:ilvl w:val="0"/>
          <w:numId w:val="13"/>
        </w:numPr>
        <w:spacing w:after="0" w:line="276" w:lineRule="auto"/>
        <w:rPr>
          <w:rFonts w:ascii="Calibri" w:hAnsi="Calibri" w:cs="Calibri"/>
        </w:rPr>
      </w:pPr>
      <w:r w:rsidRPr="00924D3F">
        <w:rPr>
          <w:rFonts w:ascii="Calibri" w:hAnsi="Calibri" w:cs="Calibri"/>
        </w:rPr>
        <w:t>Wprowadzanie danych niezbędnych do wygenerowania delegacji sędziowskich/komisarskich,</w:t>
      </w:r>
    </w:p>
    <w:p w:rsidR="00515C22" w:rsidRDefault="00515C22" w:rsidP="00515C22">
      <w:pPr>
        <w:numPr>
          <w:ilvl w:val="0"/>
          <w:numId w:val="13"/>
        </w:numPr>
        <w:spacing w:after="0" w:line="276" w:lineRule="auto"/>
        <w:rPr>
          <w:rFonts w:ascii="Calibri" w:hAnsi="Calibri" w:cs="Calibri"/>
          <w:color w:val="333333"/>
        </w:rPr>
      </w:pPr>
      <w:r>
        <w:rPr>
          <w:rFonts w:ascii="Calibri" w:hAnsi="Calibri" w:cs="Calibri"/>
        </w:rPr>
        <w:t>Wprowadzanie statystyk pomeczowych oraz skanu/zdjęcia protokołu; zakres wprowadzanych statystyk obejmuje:</w:t>
      </w:r>
    </w:p>
    <w:p w:rsidR="00515C22" w:rsidRDefault="00515C22" w:rsidP="00515C22">
      <w:pPr>
        <w:numPr>
          <w:ilvl w:val="0"/>
          <w:numId w:val="14"/>
        </w:numPr>
        <w:spacing w:after="0" w:line="276" w:lineRule="auto"/>
        <w:rPr>
          <w:rFonts w:ascii="Calibri" w:hAnsi="Calibri" w:cs="Calibri"/>
        </w:rPr>
      </w:pPr>
      <w:r>
        <w:rPr>
          <w:rFonts w:ascii="Calibri" w:hAnsi="Calibri" w:cs="Calibri"/>
        </w:rPr>
        <w:t>Wynik meczu, poszczególnych kwart oraz ewentualnych dogrywek,</w:t>
      </w:r>
    </w:p>
    <w:p w:rsidR="00515C22" w:rsidRDefault="00515C22" w:rsidP="00515C22">
      <w:pPr>
        <w:numPr>
          <w:ilvl w:val="0"/>
          <w:numId w:val="14"/>
        </w:numPr>
        <w:spacing w:after="0" w:line="276" w:lineRule="auto"/>
        <w:rPr>
          <w:rFonts w:ascii="Calibri" w:hAnsi="Calibri" w:cs="Calibri"/>
        </w:rPr>
      </w:pPr>
      <w:r>
        <w:rPr>
          <w:rFonts w:ascii="Calibri" w:hAnsi="Calibri" w:cs="Calibri"/>
        </w:rPr>
        <w:lastRenderedPageBreak/>
        <w:t>Zdobyte punkty zawodników</w:t>
      </w:r>
    </w:p>
    <w:p w:rsidR="00515C22" w:rsidRDefault="00515C22" w:rsidP="00515C22">
      <w:pPr>
        <w:numPr>
          <w:ilvl w:val="0"/>
          <w:numId w:val="14"/>
        </w:numPr>
        <w:spacing w:after="0" w:line="276" w:lineRule="auto"/>
        <w:rPr>
          <w:rFonts w:ascii="Calibri" w:hAnsi="Calibri" w:cs="Calibri"/>
        </w:rPr>
      </w:pPr>
      <w:r>
        <w:rPr>
          <w:rFonts w:ascii="Calibri" w:hAnsi="Calibri" w:cs="Calibri"/>
        </w:rPr>
        <w:t>Liczba celnych rzutów za 3 punkty zawodników</w:t>
      </w:r>
    </w:p>
    <w:p w:rsidR="00515C22" w:rsidRDefault="00515C22" w:rsidP="00515C22">
      <w:pPr>
        <w:numPr>
          <w:ilvl w:val="0"/>
          <w:numId w:val="14"/>
        </w:numPr>
        <w:spacing w:after="0" w:line="276" w:lineRule="auto"/>
        <w:rPr>
          <w:rFonts w:ascii="Calibri" w:hAnsi="Calibri" w:cs="Calibri"/>
        </w:rPr>
      </w:pPr>
      <w:r>
        <w:rPr>
          <w:rFonts w:ascii="Calibri" w:hAnsi="Calibri" w:cs="Calibri"/>
        </w:rPr>
        <w:t>Liczba fauli zawodników (również fauli technicznych) oraz fauli technicznych trenerów</w:t>
      </w:r>
    </w:p>
    <w:p w:rsidR="00515C22" w:rsidRDefault="00515C22" w:rsidP="00515C22">
      <w:pPr>
        <w:numPr>
          <w:ilvl w:val="0"/>
          <w:numId w:val="12"/>
        </w:numPr>
        <w:spacing w:after="0" w:line="276" w:lineRule="auto"/>
        <w:rPr>
          <w:rFonts w:ascii="Calibri" w:hAnsi="Calibri" w:cs="Calibri"/>
        </w:rPr>
      </w:pPr>
      <w:r>
        <w:rPr>
          <w:rFonts w:ascii="Calibri" w:hAnsi="Calibri" w:cs="Calibri"/>
        </w:rPr>
        <w:t>Sędziowie:</w:t>
      </w:r>
    </w:p>
    <w:p w:rsidR="00515C22" w:rsidRDefault="00515C22" w:rsidP="00515C22">
      <w:pPr>
        <w:numPr>
          <w:ilvl w:val="0"/>
          <w:numId w:val="15"/>
        </w:numPr>
        <w:spacing w:after="0" w:line="276" w:lineRule="auto"/>
        <w:rPr>
          <w:rFonts w:ascii="Calibri" w:hAnsi="Calibri" w:cs="Calibri"/>
        </w:rPr>
      </w:pPr>
      <w:r>
        <w:rPr>
          <w:rFonts w:ascii="Calibri" w:hAnsi="Calibri" w:cs="Calibri"/>
        </w:rPr>
        <w:t>Potwierdzenie nominacji sędziowskich</w:t>
      </w:r>
    </w:p>
    <w:p w:rsidR="00515C22" w:rsidRDefault="00515C22" w:rsidP="00515C22">
      <w:pPr>
        <w:numPr>
          <w:ilvl w:val="0"/>
          <w:numId w:val="15"/>
        </w:numPr>
        <w:spacing w:after="0" w:line="276" w:lineRule="auto"/>
        <w:rPr>
          <w:rFonts w:ascii="Calibri" w:hAnsi="Calibri" w:cs="Calibri"/>
        </w:rPr>
      </w:pPr>
      <w:r>
        <w:rPr>
          <w:rFonts w:ascii="Calibri" w:hAnsi="Calibri" w:cs="Calibri"/>
        </w:rPr>
        <w:t>Wprowadzanie danych niezbędnych do wygenerowania delegacji sędziowskich/komisarskich</w:t>
      </w:r>
    </w:p>
    <w:p w:rsidR="00515C22" w:rsidRDefault="00515C22" w:rsidP="00515C22">
      <w:pPr>
        <w:numPr>
          <w:ilvl w:val="0"/>
          <w:numId w:val="15"/>
        </w:numPr>
        <w:spacing w:after="0" w:line="276" w:lineRule="auto"/>
        <w:rPr>
          <w:rFonts w:ascii="Calibri" w:hAnsi="Calibri" w:cs="Calibri"/>
        </w:rPr>
      </w:pPr>
      <w:r w:rsidRPr="00924D3F">
        <w:rPr>
          <w:rFonts w:ascii="Calibri" w:hAnsi="Calibri" w:cs="Calibri"/>
        </w:rPr>
        <w:t>Dokonywanie rozliczeń z klubami, za sędziowanie spotkań – wydruk delegacji z systemu.</w:t>
      </w:r>
    </w:p>
    <w:p w:rsidR="00A44B52" w:rsidRDefault="00A44B52" w:rsidP="00A44B52">
      <w:pPr>
        <w:numPr>
          <w:ilvl w:val="0"/>
          <w:numId w:val="15"/>
        </w:numPr>
        <w:spacing w:after="0" w:line="276" w:lineRule="auto"/>
        <w:rPr>
          <w:rFonts w:ascii="Calibri" w:hAnsi="Calibri" w:cs="Calibri"/>
        </w:rPr>
      </w:pPr>
      <w:r>
        <w:rPr>
          <w:rFonts w:ascii="Calibri" w:hAnsi="Calibri" w:cs="Calibri"/>
        </w:rPr>
        <w:t>Prowadzenie ewidencji sędziów,</w:t>
      </w:r>
    </w:p>
    <w:p w:rsidR="00A44B52" w:rsidRDefault="00A44B52" w:rsidP="00A44B52">
      <w:pPr>
        <w:numPr>
          <w:ilvl w:val="0"/>
          <w:numId w:val="15"/>
        </w:numPr>
        <w:spacing w:after="0" w:line="276" w:lineRule="auto"/>
        <w:rPr>
          <w:rFonts w:ascii="Calibri" w:hAnsi="Calibri" w:cs="Calibri"/>
        </w:rPr>
      </w:pPr>
      <w:r>
        <w:rPr>
          <w:rFonts w:ascii="Calibri" w:hAnsi="Calibri" w:cs="Calibri"/>
        </w:rPr>
        <w:t>Dokonywanie obsad sędziowskich oraz zmian,</w:t>
      </w:r>
    </w:p>
    <w:p w:rsidR="00A44B52" w:rsidRDefault="00A44B52" w:rsidP="00A44B52">
      <w:pPr>
        <w:numPr>
          <w:ilvl w:val="0"/>
          <w:numId w:val="15"/>
        </w:numPr>
        <w:spacing w:after="0" w:line="276" w:lineRule="auto"/>
        <w:rPr>
          <w:rFonts w:ascii="Calibri" w:hAnsi="Calibri" w:cs="Calibri"/>
        </w:rPr>
      </w:pPr>
      <w:r>
        <w:rPr>
          <w:rFonts w:ascii="Calibri" w:hAnsi="Calibri" w:cs="Calibri"/>
        </w:rPr>
        <w:t>Opracowywanie zestawień/raportów z danych gromadzonych w systemie.</w:t>
      </w:r>
    </w:p>
    <w:p w:rsidR="00A44B52" w:rsidRPr="00924D3F" w:rsidRDefault="00A44B52" w:rsidP="00A44B52">
      <w:pPr>
        <w:spacing w:after="0" w:line="276" w:lineRule="auto"/>
        <w:ind w:left="1776"/>
        <w:rPr>
          <w:rFonts w:ascii="Calibri" w:hAnsi="Calibri" w:cs="Calibri"/>
        </w:rPr>
      </w:pPr>
    </w:p>
    <w:p w:rsidR="00515C22" w:rsidRDefault="00515C22" w:rsidP="00515C22">
      <w:pPr>
        <w:numPr>
          <w:ilvl w:val="0"/>
          <w:numId w:val="12"/>
        </w:numPr>
        <w:spacing w:after="0" w:line="276" w:lineRule="auto"/>
        <w:rPr>
          <w:rFonts w:ascii="Calibri" w:hAnsi="Calibri" w:cs="Calibri"/>
          <w:color w:val="333333"/>
        </w:rPr>
      </w:pPr>
      <w:r>
        <w:rPr>
          <w:rFonts w:ascii="Calibri" w:hAnsi="Calibri" w:cs="Calibri"/>
        </w:rPr>
        <w:t>Wydział Gier i Dyscypliny:</w:t>
      </w:r>
    </w:p>
    <w:p w:rsidR="00515C22" w:rsidRDefault="00515C22" w:rsidP="00515C22">
      <w:pPr>
        <w:numPr>
          <w:ilvl w:val="0"/>
          <w:numId w:val="16"/>
        </w:numPr>
        <w:spacing w:after="0" w:line="276" w:lineRule="auto"/>
        <w:rPr>
          <w:rFonts w:ascii="Calibri" w:hAnsi="Calibri" w:cs="Calibri"/>
        </w:rPr>
      </w:pPr>
      <w:r>
        <w:rPr>
          <w:rFonts w:ascii="Calibri" w:hAnsi="Calibri" w:cs="Calibri"/>
        </w:rPr>
        <w:t>Akceptacja zgłoszeń klubowych</w:t>
      </w:r>
    </w:p>
    <w:p w:rsidR="00515C22" w:rsidRDefault="00515C22" w:rsidP="00515C22">
      <w:pPr>
        <w:numPr>
          <w:ilvl w:val="0"/>
          <w:numId w:val="16"/>
        </w:numPr>
        <w:spacing w:after="0" w:line="276" w:lineRule="auto"/>
        <w:rPr>
          <w:rFonts w:ascii="Calibri" w:hAnsi="Calibri" w:cs="Calibri"/>
        </w:rPr>
      </w:pPr>
      <w:r>
        <w:rPr>
          <w:rFonts w:ascii="Calibri" w:hAnsi="Calibri" w:cs="Calibri"/>
        </w:rPr>
        <w:t>Zatwierdzanie zmian terminów rozgrywanych spotkań</w:t>
      </w:r>
    </w:p>
    <w:p w:rsidR="00515C22" w:rsidRDefault="00515C22" w:rsidP="00515C22">
      <w:pPr>
        <w:numPr>
          <w:ilvl w:val="0"/>
          <w:numId w:val="16"/>
        </w:numPr>
        <w:spacing w:after="0" w:line="276" w:lineRule="auto"/>
        <w:rPr>
          <w:rFonts w:ascii="Calibri" w:hAnsi="Calibri" w:cs="Calibri"/>
        </w:rPr>
      </w:pPr>
      <w:r>
        <w:rPr>
          <w:rFonts w:ascii="Calibri" w:hAnsi="Calibri" w:cs="Calibri"/>
        </w:rPr>
        <w:t>Obsługa rozliczeń finansowych pomiędzy klubami, Związkiem w zakresie prowadzonych rozgrywek,</w:t>
      </w:r>
    </w:p>
    <w:p w:rsidR="00515C22" w:rsidRDefault="00515C22" w:rsidP="00515C22">
      <w:pPr>
        <w:numPr>
          <w:ilvl w:val="0"/>
          <w:numId w:val="16"/>
        </w:numPr>
        <w:spacing w:after="0" w:line="276" w:lineRule="auto"/>
        <w:rPr>
          <w:rFonts w:ascii="Calibri" w:hAnsi="Calibri" w:cs="Calibri"/>
        </w:rPr>
      </w:pPr>
      <w:r>
        <w:rPr>
          <w:rFonts w:ascii="Calibri" w:hAnsi="Calibri" w:cs="Calibri"/>
        </w:rPr>
        <w:t>Kontrola wprowadzanych informacji pomeczowych, zatwierdzanie wprowadzonych danych,</w:t>
      </w:r>
    </w:p>
    <w:p w:rsidR="00515C22" w:rsidRDefault="00515C22" w:rsidP="00515C22">
      <w:pPr>
        <w:numPr>
          <w:ilvl w:val="0"/>
          <w:numId w:val="16"/>
        </w:numPr>
        <w:spacing w:after="0" w:line="276" w:lineRule="auto"/>
        <w:rPr>
          <w:rFonts w:ascii="Calibri" w:hAnsi="Calibri" w:cs="Calibri"/>
        </w:rPr>
      </w:pPr>
      <w:r>
        <w:rPr>
          <w:rFonts w:ascii="Calibri" w:hAnsi="Calibri" w:cs="Calibri"/>
        </w:rPr>
        <w:t>Ewidencja obiektów sportowych zgłoszonych do rozgrywek</w:t>
      </w:r>
    </w:p>
    <w:p w:rsidR="00515C22" w:rsidRDefault="00515C22" w:rsidP="00515C22">
      <w:pPr>
        <w:numPr>
          <w:ilvl w:val="0"/>
          <w:numId w:val="16"/>
        </w:numPr>
        <w:spacing w:after="0" w:line="276" w:lineRule="auto"/>
        <w:rPr>
          <w:rFonts w:ascii="Calibri" w:hAnsi="Calibri" w:cs="Calibri"/>
        </w:rPr>
      </w:pPr>
      <w:r>
        <w:rPr>
          <w:rFonts w:ascii="Calibri" w:hAnsi="Calibri" w:cs="Calibri"/>
        </w:rPr>
        <w:t>Publikacja komunikatów związanych z rozgrywkami</w:t>
      </w:r>
    </w:p>
    <w:p w:rsidR="00515C22" w:rsidRDefault="00515C22" w:rsidP="00515C22">
      <w:pPr>
        <w:numPr>
          <w:ilvl w:val="0"/>
          <w:numId w:val="12"/>
        </w:numPr>
        <w:spacing w:after="0" w:line="276" w:lineRule="auto"/>
        <w:rPr>
          <w:rFonts w:ascii="Calibri" w:hAnsi="Calibri" w:cs="Calibri"/>
        </w:rPr>
      </w:pPr>
      <w:r>
        <w:rPr>
          <w:rFonts w:ascii="Calibri" w:hAnsi="Calibri" w:cs="Calibri"/>
        </w:rPr>
        <w:t>Biuro Związku:</w:t>
      </w:r>
    </w:p>
    <w:p w:rsidR="00515C22" w:rsidRDefault="00515C22" w:rsidP="00515C22">
      <w:pPr>
        <w:numPr>
          <w:ilvl w:val="0"/>
          <w:numId w:val="18"/>
        </w:numPr>
        <w:spacing w:after="0" w:line="276" w:lineRule="auto"/>
        <w:rPr>
          <w:rFonts w:ascii="Calibri" w:hAnsi="Calibri" w:cs="Calibri"/>
        </w:rPr>
      </w:pPr>
      <w:r>
        <w:rPr>
          <w:rFonts w:ascii="Calibri" w:hAnsi="Calibri" w:cs="Calibri"/>
        </w:rPr>
        <w:t>Wymiana dokumentów z klubami oraz sędziami,</w:t>
      </w:r>
    </w:p>
    <w:p w:rsidR="00515C22" w:rsidRDefault="00515C22" w:rsidP="00515C22">
      <w:pPr>
        <w:numPr>
          <w:ilvl w:val="0"/>
          <w:numId w:val="18"/>
        </w:numPr>
        <w:spacing w:after="0" w:line="276" w:lineRule="auto"/>
        <w:rPr>
          <w:rFonts w:ascii="Calibri" w:hAnsi="Calibri" w:cs="Calibri"/>
        </w:rPr>
      </w:pPr>
      <w:r>
        <w:rPr>
          <w:rFonts w:ascii="Calibri" w:hAnsi="Calibri" w:cs="Calibri"/>
        </w:rPr>
        <w:t>Prowadzenie ewidencji finansowej z klubami (stan rozliczeń z biurem Związku dostępny w systemie).</w:t>
      </w:r>
    </w:p>
    <w:p w:rsidR="00515C22" w:rsidRDefault="00515C22" w:rsidP="00515C22">
      <w:pPr>
        <w:numPr>
          <w:ilvl w:val="0"/>
          <w:numId w:val="12"/>
        </w:numPr>
        <w:spacing w:after="0" w:line="276" w:lineRule="auto"/>
        <w:rPr>
          <w:rFonts w:ascii="Calibri" w:hAnsi="Calibri" w:cs="Calibri"/>
        </w:rPr>
      </w:pPr>
      <w:r>
        <w:rPr>
          <w:rFonts w:ascii="Calibri" w:hAnsi="Calibri" w:cs="Calibri"/>
        </w:rPr>
        <w:t>Odpowiedzialnymi za prawidłowe funkcjonowanie systemu ESOR w Krakowskim Okręgowym Związku Koszykówki są:</w:t>
      </w:r>
    </w:p>
    <w:p w:rsidR="00515C22" w:rsidRDefault="00515C22" w:rsidP="00515C22">
      <w:pPr>
        <w:spacing w:after="0" w:line="276" w:lineRule="auto"/>
        <w:ind w:left="1080"/>
        <w:rPr>
          <w:rFonts w:ascii="Calibri" w:hAnsi="Calibri" w:cs="Calibri"/>
        </w:rPr>
      </w:pPr>
      <w:r>
        <w:rPr>
          <w:rFonts w:ascii="Calibri" w:hAnsi="Calibri" w:cs="Calibri"/>
        </w:rPr>
        <w:t>Tomasz Arlet</w:t>
      </w:r>
    </w:p>
    <w:p w:rsidR="00515C22" w:rsidRDefault="00515C22" w:rsidP="00515C22">
      <w:pPr>
        <w:spacing w:after="0" w:line="276" w:lineRule="auto"/>
        <w:ind w:left="1080"/>
        <w:rPr>
          <w:rFonts w:ascii="Calibri" w:hAnsi="Calibri" w:cs="Calibri"/>
        </w:rPr>
      </w:pPr>
      <w:r>
        <w:rPr>
          <w:rFonts w:ascii="Calibri" w:hAnsi="Calibri" w:cs="Calibri"/>
        </w:rPr>
        <w:t xml:space="preserve">Andrzej </w:t>
      </w:r>
      <w:proofErr w:type="spellStart"/>
      <w:r>
        <w:rPr>
          <w:rFonts w:ascii="Calibri" w:hAnsi="Calibri" w:cs="Calibri"/>
        </w:rPr>
        <w:t>Suda</w:t>
      </w:r>
      <w:proofErr w:type="spellEnd"/>
    </w:p>
    <w:p w:rsidR="00515C22" w:rsidRDefault="00515C22" w:rsidP="00515C22">
      <w:pPr>
        <w:numPr>
          <w:ilvl w:val="0"/>
          <w:numId w:val="12"/>
        </w:numPr>
        <w:spacing w:after="0" w:line="276" w:lineRule="auto"/>
        <w:rPr>
          <w:rFonts w:ascii="Calibri" w:hAnsi="Calibri" w:cs="Calibri"/>
        </w:rPr>
      </w:pPr>
      <w:r>
        <w:rPr>
          <w:rFonts w:ascii="Calibri" w:hAnsi="Calibri" w:cs="Calibri"/>
        </w:rPr>
        <w:t>Na potrzeby wymiany informacji na temat funkcjonowania systemu ESOR pomiędzy użytkownikami systemu a administratorami działa odrębne konto poczty elektronicznej:</w:t>
      </w:r>
    </w:p>
    <w:p w:rsidR="00515C22" w:rsidRDefault="008B638C" w:rsidP="00515C22">
      <w:pPr>
        <w:spacing w:line="276" w:lineRule="auto"/>
        <w:ind w:left="1080"/>
        <w:rPr>
          <w:rFonts w:ascii="Calibri" w:hAnsi="Calibri" w:cs="Calibri"/>
        </w:rPr>
      </w:pPr>
      <w:hyperlink r:id="rId5" w:history="1">
        <w:r w:rsidR="00515C22">
          <w:rPr>
            <w:rStyle w:val="Hipercze"/>
            <w:rFonts w:ascii="Calibri" w:hAnsi="Calibri" w:cs="Calibri"/>
          </w:rPr>
          <w:t>esor@kozkosz.pl</w:t>
        </w:r>
      </w:hyperlink>
    </w:p>
    <w:p w:rsidR="00515C22" w:rsidRDefault="00515C22" w:rsidP="00515C22">
      <w:pPr>
        <w:ind w:firstLine="708"/>
        <w:rPr>
          <w:b/>
        </w:rPr>
      </w:pPr>
    </w:p>
    <w:p w:rsidR="00313FAE" w:rsidRDefault="00313FAE" w:rsidP="00313FAE">
      <w:pPr>
        <w:pStyle w:val="Akapitzlist"/>
      </w:pPr>
    </w:p>
    <w:p w:rsidR="00313FAE" w:rsidRDefault="00313FAE" w:rsidP="00313FAE">
      <w:pPr>
        <w:pStyle w:val="Akapitzlist"/>
        <w:jc w:val="center"/>
        <w:rPr>
          <w:b/>
        </w:rPr>
      </w:pPr>
      <w:r w:rsidRPr="00313FAE">
        <w:rPr>
          <w:b/>
        </w:rPr>
        <w:t>Zgłoszenie zespołów do rozgrywek</w:t>
      </w:r>
    </w:p>
    <w:p w:rsidR="00313FAE" w:rsidRDefault="00313FAE" w:rsidP="00313FAE">
      <w:pPr>
        <w:pStyle w:val="Akapitzlist"/>
        <w:jc w:val="center"/>
        <w:rPr>
          <w:b/>
        </w:rPr>
      </w:pPr>
    </w:p>
    <w:p w:rsidR="00313FAE" w:rsidRDefault="00313FAE" w:rsidP="00313FAE">
      <w:pPr>
        <w:pStyle w:val="Akapitzlist"/>
        <w:numPr>
          <w:ilvl w:val="0"/>
          <w:numId w:val="4"/>
        </w:numPr>
      </w:pPr>
      <w:r>
        <w:t>Wszystkie zgłoszenia zespołów do rozgrywek będą realizowane za pośrednictwem systemu ESOR.</w:t>
      </w:r>
    </w:p>
    <w:p w:rsidR="00313FAE" w:rsidRDefault="00313FAE" w:rsidP="00313FAE">
      <w:pPr>
        <w:pStyle w:val="Akapitzlist"/>
        <w:numPr>
          <w:ilvl w:val="0"/>
          <w:numId w:val="4"/>
        </w:numPr>
        <w:rPr>
          <w:b/>
        </w:rPr>
      </w:pPr>
      <w:r w:rsidRPr="00313FAE">
        <w:rPr>
          <w:b/>
        </w:rPr>
        <w:t>Termin zgłoszeń zespołów do rozgrywek upływa 18.08.2017</w:t>
      </w:r>
      <w:r>
        <w:rPr>
          <w:b/>
        </w:rPr>
        <w:t>.</w:t>
      </w:r>
    </w:p>
    <w:p w:rsidR="00F63441" w:rsidRDefault="00F63441" w:rsidP="00313FAE">
      <w:pPr>
        <w:pStyle w:val="Akapitzlist"/>
        <w:numPr>
          <w:ilvl w:val="0"/>
          <w:numId w:val="4"/>
        </w:numPr>
      </w:pPr>
      <w:r w:rsidRPr="00F63441">
        <w:t>Zespoły zostaną przyjęte do rozgrywek i uwzględnione w terminarzach po spełnieniu łącznie następujących warunków</w:t>
      </w:r>
      <w:r>
        <w:t>:</w:t>
      </w:r>
    </w:p>
    <w:p w:rsidR="00F63441" w:rsidRDefault="00F63441" w:rsidP="00F63441">
      <w:pPr>
        <w:pStyle w:val="Akapitzlist"/>
        <w:numPr>
          <w:ilvl w:val="0"/>
          <w:numId w:val="5"/>
        </w:numPr>
      </w:pPr>
      <w:r>
        <w:t>Przesłanie, w systemie ESOR, w terminie podanym w niniejszym komunikacie, przez klub zgłoszenia zespołu/zespołów.</w:t>
      </w:r>
    </w:p>
    <w:p w:rsidR="00F63441" w:rsidRDefault="00F63441" w:rsidP="00F63441">
      <w:pPr>
        <w:pStyle w:val="Akapitzlist"/>
        <w:numPr>
          <w:ilvl w:val="0"/>
          <w:numId w:val="5"/>
        </w:numPr>
        <w:rPr>
          <w:u w:val="single"/>
        </w:rPr>
      </w:pPr>
      <w:r>
        <w:lastRenderedPageBreak/>
        <w:t>Dokonanie opłat z tytułu zgłoszenia do rozgrywek zespołów i zawodników do 8.09.2017, w wysokości podanej w tabeli opłat na sezon 201</w:t>
      </w:r>
      <w:r w:rsidR="008B638C">
        <w:t>7</w:t>
      </w:r>
      <w:r>
        <w:t>/201</w:t>
      </w:r>
      <w:r w:rsidR="008B638C">
        <w:t>8</w:t>
      </w:r>
      <w:r>
        <w:t xml:space="preserve">, obowiązuje również przesłanie do KOZKosz kopii dowodu dokonanej wpłaty. </w:t>
      </w:r>
      <w:r w:rsidRPr="00F63441">
        <w:rPr>
          <w:u w:val="single"/>
        </w:rPr>
        <w:t>W przypadku niedostarczenia kopii dowodu wpłaty uznaje się, że wpłata nie została uiszczona.</w:t>
      </w:r>
    </w:p>
    <w:p w:rsidR="00313FAE" w:rsidRDefault="00F63441" w:rsidP="00F63441">
      <w:pPr>
        <w:pStyle w:val="Akapitzlist"/>
        <w:numPr>
          <w:ilvl w:val="0"/>
          <w:numId w:val="5"/>
        </w:numPr>
      </w:pPr>
      <w:r w:rsidRPr="00F63441">
        <w:t>Przesłanie drogą elektroniczną załączników nr 2 i 3</w:t>
      </w:r>
      <w:r>
        <w:t>.</w:t>
      </w:r>
    </w:p>
    <w:p w:rsidR="00393E75" w:rsidRDefault="00393E75" w:rsidP="00393E75">
      <w:pPr>
        <w:pStyle w:val="Akapitzlist"/>
        <w:ind w:left="1068"/>
      </w:pPr>
    </w:p>
    <w:p w:rsidR="00956351" w:rsidRDefault="00393E75" w:rsidP="00393E75">
      <w:pPr>
        <w:pStyle w:val="Akapitzlist"/>
        <w:ind w:left="1068"/>
        <w:jc w:val="center"/>
        <w:rPr>
          <w:b/>
          <w:sz w:val="24"/>
        </w:rPr>
      </w:pPr>
      <w:r w:rsidRPr="00393E75">
        <w:rPr>
          <w:b/>
          <w:sz w:val="24"/>
        </w:rPr>
        <w:t>Zgłoszenia zawodników i trenerów o wydanie licencji okresowej</w:t>
      </w:r>
    </w:p>
    <w:p w:rsidR="00393E75" w:rsidRDefault="00393E75" w:rsidP="00393E75">
      <w:pPr>
        <w:pStyle w:val="Akapitzlist"/>
        <w:ind w:left="1068"/>
        <w:jc w:val="center"/>
        <w:rPr>
          <w:b/>
          <w:sz w:val="24"/>
        </w:rPr>
      </w:pPr>
    </w:p>
    <w:p w:rsidR="00393E75" w:rsidRDefault="00393E75" w:rsidP="00393E75">
      <w:pPr>
        <w:pStyle w:val="Akapitzlist"/>
        <w:numPr>
          <w:ilvl w:val="0"/>
          <w:numId w:val="6"/>
        </w:numPr>
        <w:rPr>
          <w:sz w:val="24"/>
        </w:rPr>
      </w:pPr>
      <w:r w:rsidRPr="00393E75">
        <w:rPr>
          <w:sz w:val="24"/>
        </w:rPr>
        <w:t>Zgłoszenie zawodników oraz trenerów o wydanie lub przedłużenie</w:t>
      </w:r>
      <w:r>
        <w:rPr>
          <w:sz w:val="24"/>
        </w:rPr>
        <w:t xml:space="preserve"> ważności licencji okresowych na sezon 2017/2018 należy przesłać do KOZKosz za pośrednictwem systemu ESOR nie później niż na 10 dni przed pierwszą kolejką w danym cyklu.</w:t>
      </w:r>
    </w:p>
    <w:p w:rsidR="00E34FD6" w:rsidRDefault="00E34FD6" w:rsidP="00393E75">
      <w:pPr>
        <w:pStyle w:val="Akapitzlist"/>
        <w:numPr>
          <w:ilvl w:val="0"/>
          <w:numId w:val="6"/>
        </w:numPr>
        <w:rPr>
          <w:sz w:val="24"/>
        </w:rPr>
      </w:pPr>
      <w:r>
        <w:rPr>
          <w:sz w:val="24"/>
        </w:rPr>
        <w:t>Zgłoszenia należy dokonać w systemi</w:t>
      </w:r>
      <w:r w:rsidR="004950E0">
        <w:rPr>
          <w:sz w:val="24"/>
        </w:rPr>
        <w:t>e</w:t>
      </w:r>
      <w:r>
        <w:rPr>
          <w:sz w:val="24"/>
        </w:rPr>
        <w:t xml:space="preserve"> ESOR odrębnie dla każdego zespołu. </w:t>
      </w:r>
    </w:p>
    <w:p w:rsidR="00E34FD6" w:rsidRDefault="00E34FD6" w:rsidP="00E34FD6">
      <w:pPr>
        <w:pStyle w:val="Akapitzlist"/>
        <w:rPr>
          <w:sz w:val="24"/>
        </w:rPr>
      </w:pPr>
      <w:r>
        <w:rPr>
          <w:sz w:val="24"/>
        </w:rPr>
        <w:t>W przypadku klubów spoza woj. małopolskiego zgłoszenia muszą być wstępnie zweryfikowane przez macierzysty wojewódzki z</w:t>
      </w:r>
      <w:r w:rsidR="00B941D1">
        <w:rPr>
          <w:sz w:val="24"/>
        </w:rPr>
        <w:t>wiązek koszykówki.</w:t>
      </w:r>
    </w:p>
    <w:p w:rsidR="00B941D1" w:rsidRDefault="00B941D1" w:rsidP="00B941D1">
      <w:pPr>
        <w:pStyle w:val="Akapitzlist"/>
        <w:numPr>
          <w:ilvl w:val="0"/>
          <w:numId w:val="6"/>
        </w:numPr>
        <w:rPr>
          <w:sz w:val="24"/>
        </w:rPr>
      </w:pPr>
      <w:r>
        <w:rPr>
          <w:sz w:val="24"/>
        </w:rPr>
        <w:t>Związek potwierdzi za pośrednictwem systemu ESOR zgłoszenie imienne zawodników do rozgrywek (tzn. wyda licencje okresowe lub przedłuży okres ich ważności) oraz wyda licencję okresową dla trenera, wyłącznie po dopełnieniu przez klub wszystkich formalności w tym uiszczenia opłat.</w:t>
      </w:r>
    </w:p>
    <w:p w:rsidR="00B941D1" w:rsidRDefault="00B941D1" w:rsidP="00B941D1">
      <w:pPr>
        <w:pStyle w:val="Akapitzlist"/>
        <w:rPr>
          <w:b/>
          <w:sz w:val="24"/>
        </w:rPr>
      </w:pPr>
      <w:r w:rsidRPr="00B941D1">
        <w:rPr>
          <w:b/>
          <w:sz w:val="24"/>
        </w:rPr>
        <w:t>UWAGA! Do momentu otrzymania przez klub potwierdzenia w systemie ESOR listy i nadanych licencji okresowych dla zawodników – zawodnik nie może reprezentować klubu pod rygorem bezwzględnego zweryfikowania zawodów walkowerem dla przeciwnika. Natomiast trener bez ważnej licencji okresowej nie może być wpisany do protokołu zawodów.</w:t>
      </w:r>
    </w:p>
    <w:p w:rsidR="00A767E6" w:rsidRDefault="00A767E6" w:rsidP="00B941D1">
      <w:pPr>
        <w:pStyle w:val="Akapitzlist"/>
        <w:rPr>
          <w:b/>
          <w:sz w:val="24"/>
        </w:rPr>
      </w:pPr>
    </w:p>
    <w:p w:rsidR="004950E0" w:rsidRDefault="004950E0" w:rsidP="00B941D1">
      <w:pPr>
        <w:pStyle w:val="Akapitzlist"/>
        <w:rPr>
          <w:b/>
          <w:sz w:val="24"/>
        </w:rPr>
      </w:pPr>
    </w:p>
    <w:p w:rsidR="00A767E6" w:rsidRDefault="00A767E6" w:rsidP="00A767E6">
      <w:pPr>
        <w:pStyle w:val="Akapitzlist"/>
        <w:jc w:val="center"/>
        <w:rPr>
          <w:b/>
          <w:sz w:val="24"/>
        </w:rPr>
      </w:pPr>
    </w:p>
    <w:p w:rsidR="00A767E6" w:rsidRDefault="00A767E6" w:rsidP="00A767E6">
      <w:pPr>
        <w:pStyle w:val="Akapitzlist"/>
        <w:jc w:val="center"/>
        <w:rPr>
          <w:b/>
          <w:sz w:val="24"/>
        </w:rPr>
      </w:pPr>
      <w:r>
        <w:rPr>
          <w:b/>
          <w:sz w:val="24"/>
        </w:rPr>
        <w:t>Obowiązki związane z zawiadamianiem o zawodach</w:t>
      </w:r>
    </w:p>
    <w:p w:rsidR="00A767E6" w:rsidRDefault="00A767E6" w:rsidP="00A767E6">
      <w:pPr>
        <w:pStyle w:val="Akapitzlist"/>
        <w:jc w:val="center"/>
        <w:rPr>
          <w:b/>
          <w:sz w:val="24"/>
        </w:rPr>
      </w:pPr>
    </w:p>
    <w:p w:rsidR="00A767E6" w:rsidRDefault="00A767E6" w:rsidP="00CF4F5E">
      <w:pPr>
        <w:pStyle w:val="Akapitzlist"/>
        <w:numPr>
          <w:ilvl w:val="0"/>
          <w:numId w:val="7"/>
        </w:numPr>
        <w:rPr>
          <w:sz w:val="24"/>
        </w:rPr>
      </w:pPr>
      <w:r w:rsidRPr="00BA0876">
        <w:rPr>
          <w:sz w:val="24"/>
        </w:rPr>
        <w:t>Co najmniej na 7 dni od daty określonej w terminarzu rozgrywek gospodarz zawodów zawiadamia zespół gości, KOZKosz</w:t>
      </w:r>
      <w:r w:rsidR="00BA0876" w:rsidRPr="00BA0876">
        <w:rPr>
          <w:sz w:val="24"/>
        </w:rPr>
        <w:t>, Referenta Obsad oraz macierzysty związ</w:t>
      </w:r>
      <w:r w:rsidR="00BA0876">
        <w:rPr>
          <w:sz w:val="24"/>
        </w:rPr>
        <w:t>e</w:t>
      </w:r>
      <w:r w:rsidR="00BA0876" w:rsidRPr="00BA0876">
        <w:rPr>
          <w:sz w:val="24"/>
        </w:rPr>
        <w:t>k</w:t>
      </w:r>
      <w:r w:rsidR="00BA0876">
        <w:rPr>
          <w:sz w:val="24"/>
        </w:rPr>
        <w:t xml:space="preserve"> o miejscu i godzinie zawodów</w:t>
      </w:r>
      <w:r w:rsidR="00134A90">
        <w:rPr>
          <w:sz w:val="24"/>
        </w:rPr>
        <w:t xml:space="preserve">. Zawiadomienia takiego dokonuje się </w:t>
      </w:r>
      <w:r w:rsidR="00134A90" w:rsidRPr="00CF4F5E">
        <w:rPr>
          <w:sz w:val="24"/>
        </w:rPr>
        <w:t xml:space="preserve">w systemie ESOR wypełniając odpowiednie rubryki. Ich wypełnienie będzie powodować automatyczne wysłanie stosownej informacji do określonych wydziałów w tym sędziów oraz </w:t>
      </w:r>
      <w:r w:rsidR="00134A90" w:rsidRPr="00924D3F">
        <w:rPr>
          <w:sz w:val="24"/>
        </w:rPr>
        <w:t>komisarza</w:t>
      </w:r>
      <w:r w:rsidR="00134A90" w:rsidRPr="00CF4F5E">
        <w:rPr>
          <w:color w:val="FF0000"/>
          <w:sz w:val="24"/>
        </w:rPr>
        <w:t xml:space="preserve">. </w:t>
      </w:r>
      <w:r w:rsidR="00134A90" w:rsidRPr="00CF4F5E">
        <w:rPr>
          <w:sz w:val="24"/>
        </w:rPr>
        <w:t xml:space="preserve">W przypadku zmiany ustalonych wcześniej: terminu, godziny lub miejsca rozgrywania zawodów gospodarz spotkania za pośrednictwem </w:t>
      </w:r>
      <w:proofErr w:type="spellStart"/>
      <w:r w:rsidR="00134A90" w:rsidRPr="00CF4F5E">
        <w:rPr>
          <w:sz w:val="24"/>
        </w:rPr>
        <w:t>sysytemu</w:t>
      </w:r>
      <w:proofErr w:type="spellEnd"/>
      <w:r w:rsidR="00134A90" w:rsidRPr="00CF4F5E">
        <w:rPr>
          <w:sz w:val="24"/>
        </w:rPr>
        <w:t xml:space="preserve"> ESOR powiadamia o tym niezwłocznie: zespół gości, </w:t>
      </w:r>
      <w:r w:rsidR="00924D3F">
        <w:rPr>
          <w:sz w:val="24"/>
        </w:rPr>
        <w:t xml:space="preserve">WGiD </w:t>
      </w:r>
      <w:r w:rsidR="00134A90" w:rsidRPr="00CF4F5E">
        <w:rPr>
          <w:sz w:val="24"/>
        </w:rPr>
        <w:t>KOZKosz i Referenta Obsady. Powiadomienie takie generowane jest automatycznie do wszystkich zainteresowanych wydziałów.</w:t>
      </w:r>
    </w:p>
    <w:p w:rsidR="00A44B52" w:rsidRPr="00CF4F5E" w:rsidRDefault="00A44B52" w:rsidP="00A44B52">
      <w:pPr>
        <w:pStyle w:val="Akapitzlist"/>
        <w:ind w:left="1080"/>
        <w:rPr>
          <w:sz w:val="24"/>
        </w:rPr>
      </w:pPr>
    </w:p>
    <w:p w:rsidR="00924D3F" w:rsidRDefault="00134A90" w:rsidP="00A767E6">
      <w:pPr>
        <w:pStyle w:val="Akapitzlist"/>
        <w:numPr>
          <w:ilvl w:val="0"/>
          <w:numId w:val="7"/>
        </w:numPr>
        <w:rPr>
          <w:sz w:val="24"/>
        </w:rPr>
      </w:pPr>
      <w:r>
        <w:rPr>
          <w:sz w:val="24"/>
        </w:rPr>
        <w:t xml:space="preserve">Każdy klub w ramach posiadanych uprawnień w systemie ESOR, ma możliwość zdefiniowania w systemie stałych miejsc oraz godzin rozgrywania spotkań </w:t>
      </w:r>
    </w:p>
    <w:p w:rsidR="00BA0876" w:rsidRPr="00BA0876" w:rsidRDefault="00134A90" w:rsidP="00924D3F">
      <w:pPr>
        <w:pStyle w:val="Akapitzlist"/>
        <w:ind w:left="1080"/>
        <w:rPr>
          <w:sz w:val="24"/>
        </w:rPr>
      </w:pPr>
      <w:r>
        <w:rPr>
          <w:sz w:val="24"/>
        </w:rPr>
        <w:t xml:space="preserve">w ramach każdej kategorii rozgrywkowej. Nie ma zatem obowiązku przesyłania do WGiD KOZKosz dodatkowych informacji, w każdym momencie istnieje możliwość wydrukowania z systemu stosownego wykazu w oparciu o dane wprowadzone </w:t>
      </w:r>
      <w:r>
        <w:rPr>
          <w:sz w:val="24"/>
        </w:rPr>
        <w:lastRenderedPageBreak/>
        <w:t>przez przedstawicieli klubów. W przypadku losowych zmian w kwestii miejsca lub godziny rozegrania</w:t>
      </w:r>
      <w:r w:rsidR="00CF4F5E">
        <w:rPr>
          <w:sz w:val="24"/>
        </w:rPr>
        <w:t xml:space="preserve"> spotkania system ESOR pozwala na taką zmianę z zachowaniem minimalnego czasu 7 dni informując automatycznie o takiej zmianie wszystkich zainteresowanych.</w:t>
      </w:r>
    </w:p>
    <w:p w:rsidR="00CF4F5E" w:rsidRDefault="00CF4F5E" w:rsidP="00A767E6">
      <w:pPr>
        <w:pStyle w:val="Akapitzlist"/>
        <w:jc w:val="center"/>
        <w:rPr>
          <w:b/>
        </w:rPr>
      </w:pPr>
    </w:p>
    <w:p w:rsidR="00A767E6" w:rsidRDefault="00CF4F5E" w:rsidP="00A767E6">
      <w:pPr>
        <w:pStyle w:val="Akapitzlist"/>
        <w:jc w:val="center"/>
        <w:rPr>
          <w:b/>
        </w:rPr>
      </w:pPr>
      <w:r w:rsidRPr="00CF4F5E">
        <w:rPr>
          <w:b/>
        </w:rPr>
        <w:t>Zmiana terminu zawodów</w:t>
      </w:r>
    </w:p>
    <w:p w:rsidR="00CF4F5E" w:rsidRDefault="00CF4F5E" w:rsidP="00A767E6">
      <w:pPr>
        <w:pStyle w:val="Akapitzlist"/>
        <w:jc w:val="center"/>
        <w:rPr>
          <w:b/>
        </w:rPr>
      </w:pPr>
    </w:p>
    <w:p w:rsidR="00CF4F5E" w:rsidRDefault="00CF4F5E" w:rsidP="00CF4F5E">
      <w:pPr>
        <w:pStyle w:val="Akapitzlist"/>
        <w:numPr>
          <w:ilvl w:val="0"/>
          <w:numId w:val="8"/>
        </w:numPr>
      </w:pPr>
      <w:r w:rsidRPr="00CF4F5E">
        <w:t>Postępowanie w sprawie zmiany terminu zawodów musi zostać przeprowadzone ściśle według poniższych zasad:</w:t>
      </w:r>
    </w:p>
    <w:p w:rsidR="00CF4F5E" w:rsidRDefault="00CF4F5E" w:rsidP="00CF4F5E">
      <w:pPr>
        <w:pStyle w:val="Akapitzlist"/>
        <w:numPr>
          <w:ilvl w:val="0"/>
          <w:numId w:val="9"/>
        </w:numPr>
      </w:pPr>
      <w:r>
        <w:t>Klub wnioskodawca musi uzyskać zgodę przeciwnika oraz jednocześnie ustalić nowy termin rozgrywania spotkania;</w:t>
      </w:r>
    </w:p>
    <w:p w:rsidR="00CF4F5E" w:rsidRDefault="00CF4F5E" w:rsidP="00CF4F5E">
      <w:pPr>
        <w:pStyle w:val="Akapitzlist"/>
        <w:numPr>
          <w:ilvl w:val="0"/>
          <w:numId w:val="9"/>
        </w:numPr>
        <w:rPr>
          <w:u w:val="single"/>
        </w:rPr>
      </w:pPr>
      <w:r>
        <w:t xml:space="preserve">Następnie należy wystąpić do WGiD za pośrednictwem systemu ESOR o uzyskanie akceptacji; system ESOR przyjmuje jedynie </w:t>
      </w:r>
      <w:r w:rsidRPr="004950E0">
        <w:rPr>
          <w:u w:val="single"/>
        </w:rPr>
        <w:t>wnioski zawierające propozycję nowego terminu meczu.</w:t>
      </w:r>
    </w:p>
    <w:p w:rsidR="00A44B52" w:rsidRDefault="001C3E84" w:rsidP="00CF4F5E">
      <w:pPr>
        <w:pStyle w:val="Akapitzlist"/>
        <w:numPr>
          <w:ilvl w:val="0"/>
          <w:numId w:val="9"/>
        </w:numPr>
      </w:pPr>
      <w:r w:rsidRPr="005071A0">
        <w:t xml:space="preserve">Zmiana terminu na mniej niż 48 godzin przed meczem jest możliwe tylko </w:t>
      </w:r>
    </w:p>
    <w:p w:rsidR="001C3E84" w:rsidRPr="005071A0" w:rsidRDefault="001C3E84" w:rsidP="00A44B52">
      <w:pPr>
        <w:pStyle w:val="Akapitzlist"/>
        <w:ind w:left="1440"/>
      </w:pPr>
      <w:r w:rsidRPr="005071A0">
        <w:t xml:space="preserve">w przypadkach losowych; obowiązuje </w:t>
      </w:r>
      <w:r w:rsidR="005071A0" w:rsidRPr="005071A0">
        <w:t>telefoniczne</w:t>
      </w:r>
      <w:r w:rsidRPr="005071A0">
        <w:t xml:space="preserve"> powiadomienie Przewodniczącego Wydziału Gier i Dy</w:t>
      </w:r>
      <w:r w:rsidR="005071A0" w:rsidRPr="005071A0">
        <w:t xml:space="preserve">scypliny oraz Referenta Obsad; </w:t>
      </w:r>
      <w:r w:rsidRPr="005071A0">
        <w:t xml:space="preserve">ponadto klub wnioskodawca będzie musiał pokryć </w:t>
      </w:r>
      <w:r w:rsidR="005071A0" w:rsidRPr="005071A0">
        <w:rPr>
          <w:u w:val="single"/>
        </w:rPr>
        <w:t>udokumentowane</w:t>
      </w:r>
      <w:r w:rsidRPr="005071A0">
        <w:rPr>
          <w:u w:val="single"/>
        </w:rPr>
        <w:t xml:space="preserve"> i faktycznie poniesione </w:t>
      </w:r>
      <w:bookmarkStart w:id="0" w:name="_GoBack"/>
      <w:bookmarkEnd w:id="0"/>
      <w:r w:rsidRPr="005071A0">
        <w:rPr>
          <w:u w:val="single"/>
        </w:rPr>
        <w:t xml:space="preserve"> przez zespół </w:t>
      </w:r>
      <w:r w:rsidR="005071A0" w:rsidRPr="005071A0">
        <w:rPr>
          <w:u w:val="single"/>
        </w:rPr>
        <w:t>przeciwnika</w:t>
      </w:r>
      <w:r w:rsidRPr="005071A0">
        <w:rPr>
          <w:u w:val="single"/>
        </w:rPr>
        <w:t xml:space="preserve"> or</w:t>
      </w:r>
      <w:r w:rsidR="005071A0" w:rsidRPr="005071A0">
        <w:rPr>
          <w:u w:val="single"/>
        </w:rPr>
        <w:t xml:space="preserve">az sędziów wydatki </w:t>
      </w:r>
      <w:r w:rsidR="005071A0" w:rsidRPr="005071A0">
        <w:t>np. wynajem hali, koszty transportu</w:t>
      </w:r>
      <w:r w:rsidR="005071A0">
        <w:t>.</w:t>
      </w:r>
    </w:p>
    <w:p w:rsidR="00560861" w:rsidRDefault="00560861" w:rsidP="00453485">
      <w:pPr>
        <w:jc w:val="center"/>
        <w:rPr>
          <w:b/>
        </w:rPr>
      </w:pPr>
    </w:p>
    <w:p w:rsidR="00453485" w:rsidRDefault="00453485" w:rsidP="00453485">
      <w:pPr>
        <w:jc w:val="center"/>
        <w:rPr>
          <w:b/>
        </w:rPr>
      </w:pPr>
      <w:r w:rsidRPr="00453485">
        <w:rPr>
          <w:b/>
        </w:rPr>
        <w:t>Obowiązki związane z weryfikacją hal</w:t>
      </w:r>
    </w:p>
    <w:p w:rsidR="00453485" w:rsidRDefault="00453485" w:rsidP="00453485">
      <w:pPr>
        <w:jc w:val="center"/>
        <w:rPr>
          <w:b/>
        </w:rPr>
      </w:pPr>
    </w:p>
    <w:p w:rsidR="00453485" w:rsidRDefault="00453485" w:rsidP="00453485">
      <w:pPr>
        <w:pStyle w:val="Akapitzlist"/>
        <w:numPr>
          <w:ilvl w:val="3"/>
          <w:numId w:val="18"/>
        </w:numPr>
        <w:ind w:left="1560" w:hanging="709"/>
      </w:pPr>
      <w:r>
        <w:t>Klub zobowiązany jest do przesłania informacji wraz ze zgłoszeniem zespołów do rozgrywek, w której hali planuje rozgrywać zawody w nowym sezonie. W przypadku obiektów posiadających zaświadczenia o dopuszczeniu do rozgrywek w poprzednim sezonie, należy dołączyć wniosek o przedłużenie zaświadczenia.</w:t>
      </w:r>
    </w:p>
    <w:p w:rsidR="00453485" w:rsidRDefault="00453485" w:rsidP="00453485">
      <w:pPr>
        <w:pStyle w:val="Akapitzlist"/>
        <w:numPr>
          <w:ilvl w:val="3"/>
          <w:numId w:val="18"/>
        </w:numPr>
        <w:ind w:left="1560" w:hanging="709"/>
      </w:pPr>
      <w:r>
        <w:t>Na prośbę zainteresowanych Klubów Wydział Gier i Dyscypliny wyda certyfikat hali na sezon 2017/2018.</w:t>
      </w:r>
    </w:p>
    <w:p w:rsidR="00F20085" w:rsidRDefault="00F20085" w:rsidP="00453485">
      <w:pPr>
        <w:pStyle w:val="Akapitzlist"/>
        <w:numPr>
          <w:ilvl w:val="3"/>
          <w:numId w:val="18"/>
        </w:numPr>
        <w:ind w:left="1560" w:hanging="709"/>
      </w:pPr>
      <w:r>
        <w:t>Zaświadczenie o dopuszczeniu obiektu do rozgrywania zawodów musi zostać wprowadzone przez klub do systemu ESOR.</w:t>
      </w:r>
    </w:p>
    <w:p w:rsidR="0076449E" w:rsidRDefault="0076449E" w:rsidP="0076449E">
      <w:pPr>
        <w:pStyle w:val="Akapitzlist"/>
        <w:numPr>
          <w:ilvl w:val="3"/>
          <w:numId w:val="18"/>
        </w:numPr>
        <w:ind w:left="1560" w:hanging="709"/>
      </w:pPr>
      <w:r>
        <w:t>Wykaz pozytywnie zweryfikowanych hal – boisk będzie ogłoszony w odrębnym komunikacie, przed rozpoczęciem rozgrywek i wprowadzony do systemu ESOR</w:t>
      </w:r>
    </w:p>
    <w:p w:rsidR="0076449E" w:rsidRPr="00453485" w:rsidRDefault="0076449E" w:rsidP="0076449E">
      <w:pPr>
        <w:pStyle w:val="Akapitzlist"/>
        <w:ind w:left="1560"/>
      </w:pPr>
    </w:p>
    <w:sectPr w:rsidR="0076449E" w:rsidRPr="00453485" w:rsidSect="00D76F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00022FF" w:usb1="C000205B" w:usb2="00000009" w:usb3="00000000" w:csb0="000001D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35A1"/>
    <w:multiLevelType w:val="hybridMultilevel"/>
    <w:tmpl w:val="3C8A0A58"/>
    <w:lvl w:ilvl="0" w:tplc="87B22406">
      <w:start w:val="1"/>
      <w:numFmt w:val="lowerLetter"/>
      <w:lvlText w:val="%1)"/>
      <w:lvlJc w:val="left"/>
      <w:pPr>
        <w:ind w:left="1636" w:hanging="360"/>
      </w:pPr>
    </w:lvl>
    <w:lvl w:ilvl="1" w:tplc="08090019">
      <w:start w:val="1"/>
      <w:numFmt w:val="lowerLetter"/>
      <w:lvlText w:val="%2."/>
      <w:lvlJc w:val="left"/>
      <w:pPr>
        <w:ind w:left="2356" w:hanging="360"/>
      </w:pPr>
    </w:lvl>
    <w:lvl w:ilvl="2" w:tplc="0809001B">
      <w:start w:val="1"/>
      <w:numFmt w:val="lowerRoman"/>
      <w:lvlText w:val="%3."/>
      <w:lvlJc w:val="right"/>
      <w:pPr>
        <w:ind w:left="3076" w:hanging="180"/>
      </w:pPr>
    </w:lvl>
    <w:lvl w:ilvl="3" w:tplc="0809000F">
      <w:start w:val="1"/>
      <w:numFmt w:val="decimal"/>
      <w:lvlText w:val="%4."/>
      <w:lvlJc w:val="left"/>
      <w:pPr>
        <w:ind w:left="3796" w:hanging="360"/>
      </w:pPr>
    </w:lvl>
    <w:lvl w:ilvl="4" w:tplc="08090019">
      <w:start w:val="1"/>
      <w:numFmt w:val="lowerLetter"/>
      <w:lvlText w:val="%5."/>
      <w:lvlJc w:val="left"/>
      <w:pPr>
        <w:ind w:left="4516" w:hanging="360"/>
      </w:pPr>
    </w:lvl>
    <w:lvl w:ilvl="5" w:tplc="0809001B">
      <w:start w:val="1"/>
      <w:numFmt w:val="lowerRoman"/>
      <w:lvlText w:val="%6."/>
      <w:lvlJc w:val="right"/>
      <w:pPr>
        <w:ind w:left="5236" w:hanging="180"/>
      </w:pPr>
    </w:lvl>
    <w:lvl w:ilvl="6" w:tplc="0809000F">
      <w:start w:val="1"/>
      <w:numFmt w:val="decimal"/>
      <w:lvlText w:val="%7."/>
      <w:lvlJc w:val="left"/>
      <w:pPr>
        <w:ind w:left="5956" w:hanging="360"/>
      </w:pPr>
    </w:lvl>
    <w:lvl w:ilvl="7" w:tplc="08090019">
      <w:start w:val="1"/>
      <w:numFmt w:val="lowerLetter"/>
      <w:lvlText w:val="%8."/>
      <w:lvlJc w:val="left"/>
      <w:pPr>
        <w:ind w:left="6676" w:hanging="360"/>
      </w:pPr>
    </w:lvl>
    <w:lvl w:ilvl="8" w:tplc="0809001B">
      <w:start w:val="1"/>
      <w:numFmt w:val="lowerRoman"/>
      <w:lvlText w:val="%9."/>
      <w:lvlJc w:val="right"/>
      <w:pPr>
        <w:ind w:left="7396" w:hanging="180"/>
      </w:pPr>
    </w:lvl>
  </w:abstractNum>
  <w:abstractNum w:abstractNumId="1" w15:restartNumberingAfterBreak="0">
    <w:nsid w:val="037D7289"/>
    <w:multiLevelType w:val="hybridMultilevel"/>
    <w:tmpl w:val="9B62A896"/>
    <w:lvl w:ilvl="0" w:tplc="6B6A3870">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081B203F"/>
    <w:multiLevelType w:val="hybridMultilevel"/>
    <w:tmpl w:val="A30ED8B2"/>
    <w:lvl w:ilvl="0" w:tplc="FBFA3BA6">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 w15:restartNumberingAfterBreak="0">
    <w:nsid w:val="172E7765"/>
    <w:multiLevelType w:val="hybridMultilevel"/>
    <w:tmpl w:val="98A6B38E"/>
    <w:lvl w:ilvl="0" w:tplc="FB5E0F6A">
      <w:start w:val="1"/>
      <w:numFmt w:val="lowerLetter"/>
      <w:lvlText w:val="%1)"/>
      <w:lvlJc w:val="left"/>
      <w:pPr>
        <w:ind w:left="1776" w:hanging="360"/>
      </w:pPr>
    </w:lvl>
    <w:lvl w:ilvl="1" w:tplc="08090019">
      <w:start w:val="1"/>
      <w:numFmt w:val="lowerLetter"/>
      <w:lvlText w:val="%2."/>
      <w:lvlJc w:val="left"/>
      <w:pPr>
        <w:ind w:left="2496" w:hanging="360"/>
      </w:pPr>
    </w:lvl>
    <w:lvl w:ilvl="2" w:tplc="0809001B">
      <w:start w:val="1"/>
      <w:numFmt w:val="lowerRoman"/>
      <w:lvlText w:val="%3."/>
      <w:lvlJc w:val="right"/>
      <w:pPr>
        <w:ind w:left="3216" w:hanging="180"/>
      </w:pPr>
    </w:lvl>
    <w:lvl w:ilvl="3" w:tplc="0809000F">
      <w:start w:val="1"/>
      <w:numFmt w:val="decimal"/>
      <w:lvlText w:val="%4."/>
      <w:lvlJc w:val="left"/>
      <w:pPr>
        <w:ind w:left="3936" w:hanging="360"/>
      </w:pPr>
    </w:lvl>
    <w:lvl w:ilvl="4" w:tplc="08090019">
      <w:start w:val="1"/>
      <w:numFmt w:val="lowerLetter"/>
      <w:lvlText w:val="%5."/>
      <w:lvlJc w:val="left"/>
      <w:pPr>
        <w:ind w:left="4656" w:hanging="360"/>
      </w:pPr>
    </w:lvl>
    <w:lvl w:ilvl="5" w:tplc="0809001B">
      <w:start w:val="1"/>
      <w:numFmt w:val="lowerRoman"/>
      <w:lvlText w:val="%6."/>
      <w:lvlJc w:val="right"/>
      <w:pPr>
        <w:ind w:left="5376" w:hanging="180"/>
      </w:pPr>
    </w:lvl>
    <w:lvl w:ilvl="6" w:tplc="0809000F">
      <w:start w:val="1"/>
      <w:numFmt w:val="decimal"/>
      <w:lvlText w:val="%7."/>
      <w:lvlJc w:val="left"/>
      <w:pPr>
        <w:ind w:left="6096" w:hanging="360"/>
      </w:pPr>
    </w:lvl>
    <w:lvl w:ilvl="7" w:tplc="08090019">
      <w:start w:val="1"/>
      <w:numFmt w:val="lowerLetter"/>
      <w:lvlText w:val="%8."/>
      <w:lvlJc w:val="left"/>
      <w:pPr>
        <w:ind w:left="6816" w:hanging="360"/>
      </w:pPr>
    </w:lvl>
    <w:lvl w:ilvl="8" w:tplc="0809001B">
      <w:start w:val="1"/>
      <w:numFmt w:val="lowerRoman"/>
      <w:lvlText w:val="%9."/>
      <w:lvlJc w:val="right"/>
      <w:pPr>
        <w:ind w:left="7536" w:hanging="180"/>
      </w:pPr>
    </w:lvl>
  </w:abstractNum>
  <w:abstractNum w:abstractNumId="4" w15:restartNumberingAfterBreak="0">
    <w:nsid w:val="175E188A"/>
    <w:multiLevelType w:val="hybridMultilevel"/>
    <w:tmpl w:val="41EC7974"/>
    <w:lvl w:ilvl="0" w:tplc="4B3EDDDE">
      <w:start w:val="1"/>
      <w:numFmt w:val="decimal"/>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5" w15:restartNumberingAfterBreak="0">
    <w:nsid w:val="22C106EE"/>
    <w:multiLevelType w:val="hybridMultilevel"/>
    <w:tmpl w:val="FBD024A8"/>
    <w:lvl w:ilvl="0" w:tplc="8548B28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E2933BC"/>
    <w:multiLevelType w:val="hybridMultilevel"/>
    <w:tmpl w:val="18C0CF9C"/>
    <w:lvl w:ilvl="0" w:tplc="65FC1176">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7" w15:restartNumberingAfterBreak="0">
    <w:nsid w:val="53DF616E"/>
    <w:multiLevelType w:val="hybridMultilevel"/>
    <w:tmpl w:val="918E63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70F2A55"/>
    <w:multiLevelType w:val="hybridMultilevel"/>
    <w:tmpl w:val="0C742AF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60E749CF"/>
    <w:multiLevelType w:val="hybridMultilevel"/>
    <w:tmpl w:val="A9E8AF04"/>
    <w:lvl w:ilvl="0" w:tplc="5942BB5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66CE3C5F"/>
    <w:multiLevelType w:val="hybridMultilevel"/>
    <w:tmpl w:val="57FE07B2"/>
    <w:lvl w:ilvl="0" w:tplc="4AC03832">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11" w15:restartNumberingAfterBreak="0">
    <w:nsid w:val="685427FC"/>
    <w:multiLevelType w:val="hybridMultilevel"/>
    <w:tmpl w:val="6FDA7C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8C943CA"/>
    <w:multiLevelType w:val="hybridMultilevel"/>
    <w:tmpl w:val="07DCED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CE84398"/>
    <w:multiLevelType w:val="hybridMultilevel"/>
    <w:tmpl w:val="E2520E9E"/>
    <w:lvl w:ilvl="0" w:tplc="3920F718">
      <w:start w:val="1"/>
      <w:numFmt w:val="low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4" w15:restartNumberingAfterBreak="0">
    <w:nsid w:val="77BC3351"/>
    <w:multiLevelType w:val="hybridMultilevel"/>
    <w:tmpl w:val="6C42A256"/>
    <w:lvl w:ilvl="0" w:tplc="FA702002">
      <w:start w:val="1"/>
      <w:numFmt w:val="lowerLetter"/>
      <w:lvlText w:val="%1)"/>
      <w:lvlJc w:val="left"/>
      <w:pPr>
        <w:ind w:left="1776" w:hanging="360"/>
      </w:pPr>
    </w:lvl>
    <w:lvl w:ilvl="1" w:tplc="08090019">
      <w:start w:val="1"/>
      <w:numFmt w:val="lowerLetter"/>
      <w:lvlText w:val="%2."/>
      <w:lvlJc w:val="left"/>
      <w:pPr>
        <w:ind w:left="2496" w:hanging="360"/>
      </w:pPr>
    </w:lvl>
    <w:lvl w:ilvl="2" w:tplc="0809001B">
      <w:start w:val="1"/>
      <w:numFmt w:val="lowerRoman"/>
      <w:lvlText w:val="%3."/>
      <w:lvlJc w:val="right"/>
      <w:pPr>
        <w:ind w:left="3216" w:hanging="180"/>
      </w:pPr>
    </w:lvl>
    <w:lvl w:ilvl="3" w:tplc="0809000F">
      <w:start w:val="1"/>
      <w:numFmt w:val="decimal"/>
      <w:lvlText w:val="%4."/>
      <w:lvlJc w:val="left"/>
      <w:pPr>
        <w:ind w:left="3936" w:hanging="360"/>
      </w:pPr>
    </w:lvl>
    <w:lvl w:ilvl="4" w:tplc="08090019">
      <w:start w:val="1"/>
      <w:numFmt w:val="lowerLetter"/>
      <w:lvlText w:val="%5."/>
      <w:lvlJc w:val="left"/>
      <w:pPr>
        <w:ind w:left="4656" w:hanging="360"/>
      </w:pPr>
    </w:lvl>
    <w:lvl w:ilvl="5" w:tplc="0809001B">
      <w:start w:val="1"/>
      <w:numFmt w:val="lowerRoman"/>
      <w:lvlText w:val="%6."/>
      <w:lvlJc w:val="right"/>
      <w:pPr>
        <w:ind w:left="5376" w:hanging="180"/>
      </w:pPr>
    </w:lvl>
    <w:lvl w:ilvl="6" w:tplc="0809000F">
      <w:start w:val="1"/>
      <w:numFmt w:val="decimal"/>
      <w:lvlText w:val="%7."/>
      <w:lvlJc w:val="left"/>
      <w:pPr>
        <w:ind w:left="6096" w:hanging="360"/>
      </w:pPr>
    </w:lvl>
    <w:lvl w:ilvl="7" w:tplc="08090019">
      <w:start w:val="1"/>
      <w:numFmt w:val="lowerLetter"/>
      <w:lvlText w:val="%8."/>
      <w:lvlJc w:val="left"/>
      <w:pPr>
        <w:ind w:left="6816" w:hanging="360"/>
      </w:pPr>
    </w:lvl>
    <w:lvl w:ilvl="8" w:tplc="0809001B">
      <w:start w:val="1"/>
      <w:numFmt w:val="lowerRoman"/>
      <w:lvlText w:val="%9."/>
      <w:lvlJc w:val="right"/>
      <w:pPr>
        <w:ind w:left="7536" w:hanging="180"/>
      </w:pPr>
    </w:lvl>
  </w:abstractNum>
  <w:abstractNum w:abstractNumId="15" w15:restartNumberingAfterBreak="0">
    <w:nsid w:val="787F6ABD"/>
    <w:multiLevelType w:val="hybridMultilevel"/>
    <w:tmpl w:val="09EE2C9A"/>
    <w:lvl w:ilvl="0" w:tplc="6CF2EE2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7E990535"/>
    <w:multiLevelType w:val="hybridMultilevel"/>
    <w:tmpl w:val="1C2E93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F510C1D"/>
    <w:multiLevelType w:val="hybridMultilevel"/>
    <w:tmpl w:val="A0A42C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7"/>
  </w:num>
  <w:num w:numId="3">
    <w:abstractNumId w:val="12"/>
  </w:num>
  <w:num w:numId="4">
    <w:abstractNumId w:val="17"/>
  </w:num>
  <w:num w:numId="5">
    <w:abstractNumId w:val="13"/>
  </w:num>
  <w:num w:numId="6">
    <w:abstractNumId w:val="16"/>
  </w:num>
  <w:num w:numId="7">
    <w:abstractNumId w:val="15"/>
  </w:num>
  <w:num w:numId="8">
    <w:abstractNumId w:val="5"/>
  </w:num>
  <w:num w:numId="9">
    <w:abstractNumId w:val="9"/>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0EE"/>
    <w:rsid w:val="00134A90"/>
    <w:rsid w:val="001C3E84"/>
    <w:rsid w:val="00313FAE"/>
    <w:rsid w:val="00393E75"/>
    <w:rsid w:val="003F373F"/>
    <w:rsid w:val="00453485"/>
    <w:rsid w:val="00493D78"/>
    <w:rsid w:val="004950E0"/>
    <w:rsid w:val="005071A0"/>
    <w:rsid w:val="00515C22"/>
    <w:rsid w:val="00560861"/>
    <w:rsid w:val="006110EE"/>
    <w:rsid w:val="0076449E"/>
    <w:rsid w:val="007D1762"/>
    <w:rsid w:val="007E1FB8"/>
    <w:rsid w:val="00882114"/>
    <w:rsid w:val="008B638C"/>
    <w:rsid w:val="00924D3F"/>
    <w:rsid w:val="00956351"/>
    <w:rsid w:val="00A44B52"/>
    <w:rsid w:val="00A767E6"/>
    <w:rsid w:val="00B941D1"/>
    <w:rsid w:val="00BA0876"/>
    <w:rsid w:val="00C92796"/>
    <w:rsid w:val="00CF4F5E"/>
    <w:rsid w:val="00D76FD6"/>
    <w:rsid w:val="00E010F1"/>
    <w:rsid w:val="00E34FD6"/>
    <w:rsid w:val="00F20085"/>
    <w:rsid w:val="00F6344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BAB50"/>
  <w15:docId w15:val="{5AFA47E4-12C9-47CE-A314-55F4736B6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76FD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13FAE"/>
    <w:pPr>
      <w:ind w:left="720"/>
      <w:contextualSpacing/>
    </w:pPr>
  </w:style>
  <w:style w:type="character" w:styleId="Odwoaniedokomentarza">
    <w:name w:val="annotation reference"/>
    <w:basedOn w:val="Domylnaczcionkaakapitu"/>
    <w:uiPriority w:val="99"/>
    <w:semiHidden/>
    <w:unhideWhenUsed/>
    <w:rsid w:val="00134A90"/>
    <w:rPr>
      <w:sz w:val="16"/>
      <w:szCs w:val="16"/>
    </w:rPr>
  </w:style>
  <w:style w:type="paragraph" w:styleId="Tekstkomentarza">
    <w:name w:val="annotation text"/>
    <w:basedOn w:val="Normalny"/>
    <w:link w:val="TekstkomentarzaZnak"/>
    <w:uiPriority w:val="99"/>
    <w:semiHidden/>
    <w:unhideWhenUsed/>
    <w:rsid w:val="00134A9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34A90"/>
    <w:rPr>
      <w:sz w:val="20"/>
      <w:szCs w:val="20"/>
    </w:rPr>
  </w:style>
  <w:style w:type="paragraph" w:styleId="Tematkomentarza">
    <w:name w:val="annotation subject"/>
    <w:basedOn w:val="Tekstkomentarza"/>
    <w:next w:val="Tekstkomentarza"/>
    <w:link w:val="TematkomentarzaZnak"/>
    <w:uiPriority w:val="99"/>
    <w:semiHidden/>
    <w:unhideWhenUsed/>
    <w:rsid w:val="00134A90"/>
    <w:rPr>
      <w:b/>
      <w:bCs/>
    </w:rPr>
  </w:style>
  <w:style w:type="character" w:customStyle="1" w:styleId="TematkomentarzaZnak">
    <w:name w:val="Temat komentarza Znak"/>
    <w:basedOn w:val="TekstkomentarzaZnak"/>
    <w:link w:val="Tematkomentarza"/>
    <w:uiPriority w:val="99"/>
    <w:semiHidden/>
    <w:rsid w:val="00134A90"/>
    <w:rPr>
      <w:b/>
      <w:bCs/>
      <w:sz w:val="20"/>
      <w:szCs w:val="20"/>
    </w:rPr>
  </w:style>
  <w:style w:type="paragraph" w:styleId="Tekstdymka">
    <w:name w:val="Balloon Text"/>
    <w:basedOn w:val="Normalny"/>
    <w:link w:val="TekstdymkaZnak"/>
    <w:uiPriority w:val="99"/>
    <w:semiHidden/>
    <w:unhideWhenUsed/>
    <w:rsid w:val="00134A9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34A90"/>
    <w:rPr>
      <w:rFonts w:ascii="Segoe UI" w:hAnsi="Segoe UI" w:cs="Segoe UI"/>
      <w:sz w:val="18"/>
      <w:szCs w:val="18"/>
    </w:rPr>
  </w:style>
  <w:style w:type="character" w:styleId="Hipercze">
    <w:name w:val="Hyperlink"/>
    <w:semiHidden/>
    <w:unhideWhenUsed/>
    <w:rsid w:val="00515C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394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sor@kozkosz.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1262</Words>
  <Characters>7199</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Arlet</dc:creator>
  <cp:lastModifiedBy>Tomasz Arlet</cp:lastModifiedBy>
  <cp:revision>2</cp:revision>
  <cp:lastPrinted>2017-06-29T07:49:00Z</cp:lastPrinted>
  <dcterms:created xsi:type="dcterms:W3CDTF">2017-06-29T19:04:00Z</dcterms:created>
  <dcterms:modified xsi:type="dcterms:W3CDTF">2017-06-29T19:04:00Z</dcterms:modified>
</cp:coreProperties>
</file>